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C30417">
        <w:rPr>
          <w:rFonts w:ascii="Times New Roman" w:eastAsia="MS Mincho" w:hAnsi="Times New Roman"/>
          <w:b/>
          <w:sz w:val="28"/>
          <w:szCs w:val="28"/>
        </w:rPr>
        <w:t>60</w:t>
      </w:r>
      <w:r w:rsidR="00276979">
        <w:rPr>
          <w:rFonts w:ascii="Times New Roman" w:eastAsia="MS Mincho" w:hAnsi="Times New Roman"/>
          <w:b/>
          <w:sz w:val="28"/>
          <w:szCs w:val="28"/>
        </w:rPr>
        <w:t>5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Мировой судья судебного участка № 2 Пыть-Яхского</w:t>
      </w:r>
      <w:r w:rsidRPr="007A3F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рассмотрев по адресу: ХМАО-</w:t>
      </w:r>
      <w:r w:rsidRPr="007A3F3C">
        <w:rPr>
          <w:rFonts w:eastAsia="MS Mincho"/>
          <w:sz w:val="28"/>
          <w:szCs w:val="28"/>
        </w:rPr>
        <w:t>Югра,  г.</w:t>
      </w:r>
      <w:r w:rsidRPr="007A3F3C">
        <w:rPr>
          <w:rFonts w:eastAsia="MS Mincho"/>
          <w:sz w:val="28"/>
          <w:szCs w:val="28"/>
        </w:rPr>
        <w:t xml:space="preserve"> Пыть-Ях, 2 </w:t>
      </w:r>
      <w:r w:rsidRPr="007A3F3C">
        <w:rPr>
          <w:rFonts w:eastAsia="MS Mincho"/>
          <w:sz w:val="28"/>
          <w:szCs w:val="28"/>
        </w:rPr>
        <w:t xml:space="preserve">мкр.,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 xml:space="preserve">ООО «ЗСТК», </w:t>
      </w:r>
      <w:r>
        <w:rPr>
          <w:rFonts w:eastAsia="MS Mincho"/>
          <w:sz w:val="28"/>
          <w:szCs w:val="28"/>
        </w:rPr>
        <w:t>-----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 xml:space="preserve">№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 w:rsidR="004C1146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="002079FD">
        <w:rPr>
          <w:rFonts w:ascii="Times New Roman" w:eastAsia="MS Mincho" w:hAnsi="Times New Roman"/>
          <w:sz w:val="28"/>
          <w:szCs w:val="28"/>
        </w:rPr>
        <w:t>ч. 2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="002079FD">
        <w:rPr>
          <w:rFonts w:ascii="Times New Roman" w:eastAsia="MS Mincho" w:hAnsi="Times New Roman"/>
          <w:sz w:val="28"/>
          <w:szCs w:val="28"/>
        </w:rPr>
        <w:t>5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нахождения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276979">
        <w:rPr>
          <w:rFonts w:ascii="Times New Roman" w:eastAsia="MS Mincho" w:hAnsi="Times New Roman"/>
          <w:sz w:val="28"/>
          <w:szCs w:val="28"/>
        </w:rPr>
        <w:t xml:space="preserve"> законную силу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В</w:t>
      </w:r>
      <w:r w:rsidRPr="007A3F3C">
        <w:rPr>
          <w:rFonts w:ascii="Times New Roman" w:eastAsia="MS Mincho" w:hAnsi="Times New Roman"/>
          <w:sz w:val="28"/>
          <w:szCs w:val="28"/>
        </w:rPr>
        <w:t xml:space="preserve"> установленный ст. 32.2. ч. 1 КоАП РФ 60-ти дневный срок, исчисляемый со дня вступления постановления о наложения административного штраф</w:t>
      </w:r>
      <w:r w:rsidR="00276979">
        <w:rPr>
          <w:rFonts w:ascii="Times New Roman" w:eastAsia="MS Mincho" w:hAnsi="Times New Roman"/>
          <w:sz w:val="28"/>
          <w:szCs w:val="28"/>
        </w:rPr>
        <w:t xml:space="preserve">а в законную силу, то есть до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>номный округ-Югра, г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административный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 xml:space="preserve">неуплату административного штрафа в срок, </w:t>
      </w:r>
      <w:r w:rsidRPr="007A3F3C">
        <w:rPr>
          <w:sz w:val="28"/>
          <w:szCs w:val="28"/>
        </w:rPr>
        <w:t>предусмотренный КоАП РФ. Для рассмотрения 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</w:t>
      </w:r>
      <w:r w:rsidRPr="007A3F3C">
        <w:rPr>
          <w:rFonts w:eastAsia="MS Mincho"/>
          <w:sz w:val="28"/>
          <w:szCs w:val="28"/>
        </w:rPr>
        <w:t>е представитель ООО «ЗСТК»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</w:t>
      </w:r>
      <w:r w:rsidRPr="007A3F3C">
        <w:rPr>
          <w:rFonts w:eastAsia="MS Mincho"/>
          <w:sz w:val="28"/>
          <w:szCs w:val="28"/>
        </w:rPr>
        <w:t xml:space="preserve">яснений, данных в п. 6 </w:t>
      </w:r>
      <w:r w:rsidRPr="007A3F3C">
        <w:rPr>
          <w:sz w:val="28"/>
          <w:szCs w:val="28"/>
        </w:rP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</w:t>
      </w:r>
      <w:r w:rsidRPr="007A3F3C">
        <w:rPr>
          <w:rFonts w:eastAsia="MS Mincho"/>
          <w:sz w:val="28"/>
          <w:szCs w:val="28"/>
        </w:rPr>
        <w:t>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Рассматриваемый протокол составлен в отсутствие представителя ООО «ЗСТК», уклонившегося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</w:t>
      </w:r>
      <w:r w:rsidRPr="007A3F3C">
        <w:rPr>
          <w:rFonts w:eastAsia="MS Mincho"/>
          <w:sz w:val="28"/>
          <w:szCs w:val="28"/>
        </w:rPr>
        <w:t xml:space="preserve"> из которых следует, что копия вышеуказанного постановления по делу об административном правонарушении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>при регистрации данных принадлежащего ему транспортного средства, при эксплуат</w:t>
      </w:r>
      <w:r w:rsidRPr="007A3F3C">
        <w:rPr>
          <w:rFonts w:eastAsia="MS Mincho"/>
          <w:sz w:val="28"/>
          <w:szCs w:val="28"/>
        </w:rPr>
        <w:t>ации которого зафиксировано вышеуказанное нарушение, от получения постановления адресат уклонился,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</w:t>
      </w:r>
      <w:r w:rsidRPr="007A3F3C">
        <w:rPr>
          <w:rFonts w:eastAsia="MS Mincho"/>
          <w:sz w:val="28"/>
          <w:szCs w:val="28"/>
        </w:rPr>
        <w:t xml:space="preserve">язи с истечением срока хранения). Согласно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также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</w:t>
      </w:r>
      <w:r w:rsidRPr="007A3F3C">
        <w:rPr>
          <w:rFonts w:eastAsia="MS Mincho"/>
          <w:sz w:val="28"/>
          <w:szCs w:val="28"/>
        </w:rPr>
        <w:t xml:space="preserve">и, данными в п. 29.1 </w:t>
      </w:r>
      <w:r w:rsidRPr="007A3F3C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</w:t>
      </w:r>
      <w:r w:rsidRPr="007A3F3C">
        <w:rPr>
          <w:sz w:val="28"/>
          <w:szCs w:val="28"/>
        </w:rPr>
        <w:t xml:space="preserve">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</w:t>
      </w:r>
      <w:r w:rsidRPr="007A3F3C">
        <w:rPr>
          <w:sz w:val="28"/>
          <w:szCs w:val="28"/>
        </w:rPr>
        <w:t>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>Мировой судья полагает приме</w:t>
      </w:r>
      <w:r w:rsidRPr="007A3F3C">
        <w:rPr>
          <w:sz w:val="28"/>
          <w:szCs w:val="28"/>
        </w:rPr>
        <w:t>нимым указанные разъяснения в рассматриваемом случае, определение вышеуказанной даты вступления 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</w:t>
      </w:r>
      <w:r w:rsidRPr="007A3F3C">
        <w:rPr>
          <w:rFonts w:eastAsia="MS Mincho"/>
          <w:sz w:val="28"/>
          <w:szCs w:val="28"/>
        </w:rPr>
        <w:t>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</w:t>
      </w:r>
      <w:r w:rsidRPr="007A3F3C">
        <w:rPr>
          <w:sz w:val="28"/>
          <w:szCs w:val="28"/>
        </w:rPr>
        <w:t xml:space="preserve">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судья учитывает, что риск неполучения направленной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</w:t>
      </w:r>
      <w:r w:rsidRPr="007A3F3C">
        <w:rPr>
          <w:sz w:val="28"/>
          <w:szCs w:val="28"/>
        </w:rPr>
        <w:t>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>В соответствии с п.п.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</w:t>
      </w:r>
      <w:r w:rsidRPr="007A3F3C">
        <w:rPr>
          <w:sz w:val="28"/>
          <w:szCs w:val="28"/>
        </w:rPr>
        <w:t>ерации", данные о месте жительства владельца транспортного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</w:t>
      </w:r>
      <w:r w:rsidRPr="007A3F3C">
        <w:rPr>
          <w:sz w:val="28"/>
          <w:szCs w:val="28"/>
        </w:rPr>
        <w:t xml:space="preserve"> транспортного средства, касающихся в том числе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</w:t>
      </w:r>
      <w:r w:rsidRPr="007A3F3C">
        <w:rPr>
          <w:sz w:val="28"/>
          <w:szCs w:val="28"/>
        </w:rPr>
        <w:t>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</w:t>
      </w:r>
      <w:r w:rsidRPr="007A3F3C">
        <w:rPr>
          <w:sz w:val="28"/>
          <w:szCs w:val="28"/>
        </w:rPr>
        <w:t>азанный в регистрационных данных автомобиля, является правомерным. Уклонение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</w:t>
      </w:r>
      <w:r w:rsidRPr="007A3F3C">
        <w:rPr>
          <w:sz w:val="28"/>
          <w:szCs w:val="28"/>
        </w:rPr>
        <w:t xml:space="preserve">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</w:t>
      </w:r>
      <w:r w:rsidRPr="007A3F3C">
        <w:rPr>
          <w:rFonts w:eastAsia="MS Mincho"/>
          <w:sz w:val="28"/>
          <w:szCs w:val="28"/>
        </w:rPr>
        <w:t>фа в законную силу. В ходе судебного заседания доказано, что в течении 60-ти дневного срока оплаты штрафа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</w:t>
      </w:r>
      <w:r w:rsidRPr="007A3F3C">
        <w:rPr>
          <w:sz w:val="28"/>
          <w:szCs w:val="28"/>
        </w:rPr>
        <w:t xml:space="preserve"> ч. 2 ст. 2.1 КоАП РФ,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</w:t>
      </w:r>
      <w:r w:rsidRPr="007A3F3C">
        <w:rPr>
          <w:sz w:val="28"/>
          <w:szCs w:val="28"/>
        </w:rPr>
        <w:t xml:space="preserve">тственность, но данным лицом не были приняты все зависящие от него меры по 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</w:t>
      </w:r>
      <w:r w:rsidRPr="007A3F3C">
        <w:rPr>
          <w:sz w:val="28"/>
          <w:szCs w:val="28"/>
        </w:rPr>
        <w:t>дставлено доказательств совершения ООО «ЗСТК» действий, направленных на обеспечение возможности оплаты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считает, что исключительных обстоятельств, позволяющих нарушить установленный порядок оплаты штрафа не имелос</w:t>
      </w:r>
      <w:r w:rsidRPr="007A3F3C">
        <w:rPr>
          <w:sz w:val="28"/>
          <w:szCs w:val="28"/>
        </w:rPr>
        <w:t>ь. Не представлено доказательств форс-мажорных событий, относящихся к разряду исключительных, позволяющих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</w:t>
      </w:r>
      <w:r w:rsidRPr="007A3F3C">
        <w:rPr>
          <w:sz w:val="28"/>
          <w:szCs w:val="28"/>
        </w:rPr>
        <w:t xml:space="preserve">зации деятельности, выполнении целей и задач коммерческой организации в полном объеме, ООО «ЗСТК» имело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полагает, что характер совершенного правонарушения указывает на наруше</w:t>
      </w:r>
      <w:r w:rsidRPr="007A3F3C">
        <w:rPr>
          <w:sz w:val="28"/>
          <w:szCs w:val="28"/>
        </w:rPr>
        <w:t xml:space="preserve">ние охраняемых общественных правоотношений в степени, достаточной для привлечения к административной 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 xml:space="preserve">При назначении административного наказания мировой судья учитывает </w:t>
      </w:r>
      <w:r w:rsidRPr="007A3F3C">
        <w:rPr>
          <w:sz w:val="28"/>
          <w:szCs w:val="28"/>
        </w:rPr>
        <w:t>характер совершенного административного правонарушения, имущественное и финансовое положение ООО «ЗСТК»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 xml:space="preserve">Обстоятельств, смягчающих  </w:t>
      </w:r>
      <w:r w:rsidRPr="007A3F3C">
        <w:rPr>
          <w:rFonts w:eastAsia="MS Mincho"/>
          <w:sz w:val="28"/>
          <w:szCs w:val="28"/>
        </w:rPr>
        <w:t>и отягчающих административную ответственность,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 xml:space="preserve">судья считает необходимым назначить наказание в виде административного штрафа в двукратном размере от суммы неоплаченного </w:t>
      </w:r>
      <w:r w:rsidRPr="007A3F3C">
        <w:rPr>
          <w:rFonts w:eastAsia="MS Mincho"/>
          <w:sz w:val="28"/>
          <w:szCs w:val="28"/>
        </w:rPr>
        <w:t>штрафа, что является минимальным наказанием из предусмотренных</w:t>
      </w:r>
      <w:r w:rsidRPr="007A3F3C">
        <w:rPr>
          <w:rFonts w:eastAsia="MS Mincho"/>
          <w:sz w:val="28"/>
          <w:szCs w:val="28"/>
        </w:rPr>
        <w:t xml:space="preserve"> 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>Руководствуясь ст. ст. 3.5., ч. 1 ст. 20.25,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признать виновным в совершении административного правонарушения, п</w:t>
      </w:r>
      <w:r w:rsidRPr="007A3F3C">
        <w:rPr>
          <w:rFonts w:eastAsia="MS Mincho"/>
          <w:sz w:val="28"/>
          <w:szCs w:val="28"/>
        </w:rPr>
        <w:t>редусмотренного ч. 1 ст. 20.25 КоАП РФ, и назначить ему наказание в виде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="00AC2C5A">
        <w:rPr>
          <w:rFonts w:eastAsia="MS Mincho"/>
          <w:sz w:val="28"/>
          <w:szCs w:val="28"/>
        </w:rPr>
        <w:t>умме 1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="00AC2C5A">
        <w:rPr>
          <w:rFonts w:eastAsia="MS Mincho"/>
          <w:sz w:val="28"/>
          <w:szCs w:val="28"/>
        </w:rPr>
        <w:t>одна</w:t>
      </w:r>
      <w:r w:rsidR="00BB34DA">
        <w:rPr>
          <w:rFonts w:eastAsia="MS Mincho"/>
          <w:sz w:val="28"/>
          <w:szCs w:val="28"/>
        </w:rPr>
        <w:t xml:space="preserve"> тысяч</w:t>
      </w:r>
      <w:r w:rsidR="00AC2C5A">
        <w:rPr>
          <w:rFonts w:eastAsia="MS Mincho"/>
          <w:sz w:val="28"/>
          <w:szCs w:val="28"/>
        </w:rPr>
        <w:t>а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>03100643000000018700 Получатель: УФК по Ханты-Мансийскому автономному</w:t>
      </w:r>
      <w:r w:rsidRPr="007A3F3C">
        <w:rPr>
          <w:sz w:val="28"/>
          <w:szCs w:val="28"/>
        </w:rPr>
        <w:t xml:space="preserve">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</w:t>
      </w:r>
      <w:r w:rsidRPr="007A3F3C">
        <w:rPr>
          <w:sz w:val="28"/>
          <w:szCs w:val="28"/>
        </w:rPr>
        <w:t xml:space="preserve">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276979" w:rsidR="00276979">
        <w:rPr>
          <w:rFonts w:eastAsia="MS Mincho"/>
          <w:sz w:val="28"/>
          <w:szCs w:val="28"/>
        </w:rPr>
        <w:t>0412365400245006052420118</w:t>
      </w:r>
      <w:r w:rsidR="00276979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>административный штраф долже</w:t>
      </w:r>
      <w:r w:rsidRPr="007A3F3C">
        <w:rPr>
          <w:sz w:val="28"/>
          <w:szCs w:val="28"/>
        </w:rPr>
        <w:t>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</w:t>
      </w:r>
      <w:r w:rsidRPr="007A3F3C">
        <w:rPr>
          <w:sz w:val="28"/>
          <w:szCs w:val="28"/>
        </w:rPr>
        <w:t xml:space="preserve">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</w:t>
      </w:r>
      <w:r w:rsidRPr="007A3F3C">
        <w:rPr>
          <w:sz w:val="28"/>
          <w:szCs w:val="28"/>
        </w:rPr>
        <w:t>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</w:t>
      </w:r>
      <w:r w:rsidRPr="007A3F3C">
        <w:rPr>
          <w:sz w:val="28"/>
          <w:szCs w:val="28"/>
        </w:rPr>
        <w:t>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</w:t>
      </w:r>
      <w:r w:rsidRPr="007A3F3C">
        <w:rPr>
          <w:sz w:val="28"/>
          <w:szCs w:val="28"/>
        </w:rPr>
        <w:t>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2D5EA5" w:rsidRPr="007A3F3C" w:rsidP="002D5EA5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  <w:t xml:space="preserve">Клочков А.А.  </w:t>
      </w:r>
    </w:p>
    <w:p w:rsidR="00F7535D" w:rsidRPr="007A3F3C" w:rsidP="003664FE">
      <w:pPr>
        <w:jc w:val="both"/>
        <w:rPr>
          <w:rFonts w:eastAsia="MS Mincho"/>
          <w:sz w:val="28"/>
          <w:szCs w:val="28"/>
        </w:rPr>
      </w:pP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079FD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76979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5EA5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33E8"/>
    <w:rsid w:val="003C45C0"/>
    <w:rsid w:val="003C5139"/>
    <w:rsid w:val="003C6A60"/>
    <w:rsid w:val="003D1F1E"/>
    <w:rsid w:val="003D41A5"/>
    <w:rsid w:val="003D4319"/>
    <w:rsid w:val="003E45B6"/>
    <w:rsid w:val="003E7ABD"/>
    <w:rsid w:val="003F0A30"/>
    <w:rsid w:val="003F1ECA"/>
    <w:rsid w:val="003F29B1"/>
    <w:rsid w:val="004008BD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0FE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E6C"/>
    <w:rsid w:val="008B4FF9"/>
    <w:rsid w:val="008B5147"/>
    <w:rsid w:val="008B6FD4"/>
    <w:rsid w:val="008C0EDD"/>
    <w:rsid w:val="008C3529"/>
    <w:rsid w:val="008C5BDB"/>
    <w:rsid w:val="008E4172"/>
    <w:rsid w:val="008E5A57"/>
    <w:rsid w:val="008E5B3D"/>
    <w:rsid w:val="008E73D5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1575"/>
    <w:rsid w:val="009F4BD0"/>
    <w:rsid w:val="009F5FCA"/>
    <w:rsid w:val="009F69F9"/>
    <w:rsid w:val="00A01538"/>
    <w:rsid w:val="00A032F5"/>
    <w:rsid w:val="00A04157"/>
    <w:rsid w:val="00A06F44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7E0"/>
    <w:rsid w:val="00A6009C"/>
    <w:rsid w:val="00A62A89"/>
    <w:rsid w:val="00A65A70"/>
    <w:rsid w:val="00A91054"/>
    <w:rsid w:val="00A91942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2C5A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66669"/>
    <w:rsid w:val="00B70049"/>
    <w:rsid w:val="00B71871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34DA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0417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66C63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2290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